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A50" w:rsidRDefault="000D2A50" w:rsidP="000D2A50">
      <w:pPr>
        <w:spacing w:after="0" w:line="240" w:lineRule="auto"/>
        <w:rPr>
          <w:b/>
          <w:u w:val="single"/>
        </w:rPr>
      </w:pPr>
      <w:r w:rsidRPr="000D2A50">
        <w:rPr>
          <w:b/>
          <w:u w:val="single"/>
        </w:rPr>
        <w:t xml:space="preserve">Ocelová tyč </w:t>
      </w:r>
      <w:r>
        <w:rPr>
          <w:b/>
          <w:u w:val="single"/>
        </w:rPr>
        <w:t xml:space="preserve">- </w:t>
      </w:r>
      <w:r w:rsidRPr="000D2A50">
        <w:rPr>
          <w:b/>
          <w:u w:val="single"/>
        </w:rPr>
        <w:t>12 Ks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 w:rsidRPr="000D2A50">
        <w:t>Tyč</w:t>
      </w:r>
      <w:r>
        <w:t xml:space="preserve"> o délce 4500 mm z trubky o průměru 60 mm kotveno pomocí objíme</w:t>
      </w:r>
      <w:r>
        <w:t xml:space="preserve">k na stávající IPE-profily 140; 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>
        <w:t>P</w:t>
      </w:r>
      <w:r>
        <w:t>ovrchová</w:t>
      </w:r>
      <w:r>
        <w:t xml:space="preserve"> </w:t>
      </w:r>
      <w:r>
        <w:t>úprava - žár</w:t>
      </w:r>
      <w:r>
        <w:t>ové zinkování.</w:t>
      </w:r>
    </w:p>
    <w:p w:rsidR="000D2A50" w:rsidRDefault="000D2A50" w:rsidP="000D2A50">
      <w:pPr>
        <w:spacing w:after="0" w:line="240" w:lineRule="auto"/>
      </w:pPr>
    </w:p>
    <w:p w:rsidR="000D2A50" w:rsidRPr="000D2A50" w:rsidRDefault="000D2A50" w:rsidP="000D2A50">
      <w:pPr>
        <w:spacing w:after="0" w:line="240" w:lineRule="auto"/>
        <w:rPr>
          <w:b/>
          <w:u w:val="single"/>
        </w:rPr>
      </w:pPr>
      <w:r w:rsidRPr="000D2A50">
        <w:rPr>
          <w:b/>
          <w:u w:val="single"/>
        </w:rPr>
        <w:t xml:space="preserve">Zástěna s </w:t>
      </w:r>
      <w:proofErr w:type="spellStart"/>
      <w:r w:rsidRPr="000D2A50">
        <w:rPr>
          <w:b/>
          <w:u w:val="single"/>
        </w:rPr>
        <w:t>tahokovem</w:t>
      </w:r>
      <w:proofErr w:type="spellEnd"/>
      <w:r w:rsidRPr="000D2A50">
        <w:rPr>
          <w:b/>
          <w:u w:val="single"/>
        </w:rPr>
        <w:t xml:space="preserve"> - 8 Ks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 w:rsidRPr="000D2A50">
        <w:t>Zástěna</w:t>
      </w:r>
      <w:r>
        <w:t xml:space="preserve"> o délce 4500 mm a výšce 1350 mm kotveno pomocí objíme</w:t>
      </w:r>
      <w:r>
        <w:t xml:space="preserve">k na stávající IPE-profily 140; 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>
        <w:t>Provedení rám -</w:t>
      </w:r>
      <w:r>
        <w:t xml:space="preserve"> </w:t>
      </w:r>
      <w:r>
        <w:t>uzav</w:t>
      </w:r>
      <w:r>
        <w:t>řený čtvercový profil 50x50 mm;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Výplň – </w:t>
      </w:r>
      <w:proofErr w:type="spellStart"/>
      <w:r>
        <w:t>tahokov</w:t>
      </w:r>
      <w:proofErr w:type="spellEnd"/>
      <w:r>
        <w:t xml:space="preserve"> s vnitřním r</w:t>
      </w:r>
      <w:r>
        <w:t>ámečkem z pásové oceli 30/5 mm pro podepření a s</w:t>
      </w:r>
      <w:r>
        <w:t xml:space="preserve"> </w:t>
      </w:r>
      <w:r>
        <w:t>venkovním lemováním z pásové oceli 50/5 mm u</w:t>
      </w:r>
      <w:r>
        <w:t xml:space="preserve">chycený </w:t>
      </w:r>
      <w:proofErr w:type="spellStart"/>
      <w:r>
        <w:t>buttony</w:t>
      </w:r>
      <w:proofErr w:type="spellEnd"/>
      <w:r>
        <w:t xml:space="preserve"> pro přitlačení; </w:t>
      </w:r>
    </w:p>
    <w:p w:rsidR="000D2A50" w:rsidRDefault="000D2A50" w:rsidP="000D2A50">
      <w:pPr>
        <w:pStyle w:val="Odstavecseseznamem"/>
        <w:numPr>
          <w:ilvl w:val="0"/>
          <w:numId w:val="1"/>
        </w:numPr>
        <w:spacing w:after="0" w:line="240" w:lineRule="auto"/>
      </w:pPr>
      <w:r>
        <w:t>Povrchová úprava - žárové zinkování +</w:t>
      </w:r>
      <w:r>
        <w:t xml:space="preserve"> </w:t>
      </w:r>
      <w:r>
        <w:t>lakování RAL 6010.</w:t>
      </w:r>
    </w:p>
    <w:p w:rsidR="000D2A50" w:rsidRDefault="000D2A50" w:rsidP="000D2A50">
      <w:pPr>
        <w:spacing w:after="0" w:line="240" w:lineRule="auto"/>
      </w:pPr>
    </w:p>
    <w:p w:rsidR="000D2A50" w:rsidRDefault="000D2A50" w:rsidP="000D2A50">
      <w:pPr>
        <w:spacing w:after="0" w:line="240" w:lineRule="auto"/>
      </w:pPr>
    </w:p>
    <w:p w:rsidR="000D2A50" w:rsidRDefault="000D2A50" w:rsidP="000D2A50">
      <w:pPr>
        <w:spacing w:after="0" w:line="240" w:lineRule="auto"/>
      </w:pPr>
      <w:bookmarkStart w:id="0" w:name="_GoBack"/>
      <w:bookmarkEnd w:id="0"/>
    </w:p>
    <w:sectPr w:rsidR="000D2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F2F1E"/>
    <w:multiLevelType w:val="hybridMultilevel"/>
    <w:tmpl w:val="5EB24592"/>
    <w:lvl w:ilvl="0" w:tplc="B42A4F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50"/>
    <w:rsid w:val="000D2A50"/>
    <w:rsid w:val="00252755"/>
    <w:rsid w:val="005527E3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2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2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Moltaš Martin</dc:creator>
  <cp:lastModifiedBy>Moltaš Martin</cp:lastModifiedBy>
  <cp:revision>1</cp:revision>
  <dcterms:created xsi:type="dcterms:W3CDTF">2021-05-12T07:59:00Z</dcterms:created>
  <dcterms:modified xsi:type="dcterms:W3CDTF">2021-05-12T08:15:00Z</dcterms:modified>
</cp:coreProperties>
</file>